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3085"/>
        <w:gridCol w:w="5635"/>
        <w:tblGridChange w:id="0">
          <w:tblGrid>
            <w:gridCol w:w="3085"/>
            <w:gridCol w:w="5635"/>
          </w:tblGrid>
        </w:tblGridChange>
      </w:tblGrid>
      <w:tr>
        <w:trPr>
          <w:cantSplit w:val="0"/>
          <w:tblHeader w:val="0"/>
        </w:trPr>
        <w:tc>
          <w:tcPr>
            <w:gridSpan w:val="2"/>
            <w:shd w:fill="bfbfbf" w:val="clear"/>
          </w:tcPr>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Dades de l’estudi</w:t>
            </w:r>
          </w:p>
        </w:tc>
      </w:tr>
      <w:tr>
        <w:trPr>
          <w:cantSplit w:val="0"/>
          <w:tblHeader w:val="0"/>
        </w:trPr>
        <w:tc>
          <w:tcPr>
            <w:shd w:fill="d9d9d9" w:val="clea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rtl w:val="0"/>
              </w:rPr>
              <w:t xml:space="preserve">Títol de l’estudi</w:t>
            </w:r>
          </w:p>
        </w:tc>
        <w:tc>
          <w:tcPr/>
          <w:p w:rsidR="00000000" w:rsidDel="00000000" w:rsidP="00000000" w:rsidRDefault="00000000" w:rsidRPr="00000000" w14:paraId="00000005">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rtl w:val="0"/>
              </w:rPr>
              <w:t xml:space="preserve">Codi de l’estudi</w:t>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Codi del promotor</w:t>
            </w:r>
          </w:p>
        </w:tc>
        <w:tc>
          <w:tcPr/>
          <w:p w:rsidR="00000000" w:rsidDel="00000000" w:rsidP="00000000" w:rsidRDefault="00000000" w:rsidRPr="00000000" w14:paraId="00000009">
            <w:pPr>
              <w:rPr>
                <w:rFonts w:ascii="Arial" w:cs="Arial" w:eastAsia="Arial" w:hAnsi="Arial"/>
              </w:rPr>
            </w:pPr>
            <w:r w:rsidDel="00000000" w:rsidR="00000000" w:rsidRPr="00000000">
              <w:rPr>
                <w:rtl w:val="0"/>
              </w:rPr>
            </w:r>
          </w:p>
        </w:tc>
      </w:tr>
      <w:tr>
        <w:trPr>
          <w:cantSplit w:val="0"/>
          <w:tblHeader w:val="0"/>
        </w:trPr>
        <w:tc>
          <w:tcPr>
            <w:tcBorders>
              <w:bottom w:color="a6a6a6" w:space="0" w:sz="4" w:val="single"/>
            </w:tcBorders>
            <w:shd w:fill="d9d9d9" w:val="clear"/>
          </w:tcPr>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rtl w:val="0"/>
              </w:rPr>
              <w:t xml:space="preserve">Nom del promotor</w:t>
            </w:r>
          </w:p>
        </w:tc>
        <w:tc>
          <w:tcPr>
            <w:tcBorders>
              <w:bottom w:color="a6a6a6" w:space="0" w:sz="4" w:val="single"/>
            </w:tcBorders>
          </w:tcPr>
          <w:p w:rsidR="00000000" w:rsidDel="00000000" w:rsidP="00000000" w:rsidRDefault="00000000" w:rsidRPr="00000000" w14:paraId="0000000B">
            <w:pPr>
              <w:rPr>
                <w:rFonts w:ascii="Arial" w:cs="Arial" w:eastAsia="Arial" w:hAnsi="Arial"/>
              </w:rPr>
            </w:pPr>
            <w:r w:rsidDel="00000000" w:rsidR="00000000" w:rsidRPr="00000000">
              <w:rPr>
                <w:rtl w:val="0"/>
              </w:rPr>
            </w:r>
          </w:p>
        </w:tc>
      </w:tr>
    </w:tbl>
    <w:p w:rsidR="00000000" w:rsidDel="00000000" w:rsidP="00000000" w:rsidRDefault="00000000" w:rsidRPr="00000000" w14:paraId="0000000C">
      <w:pPr>
        <w:spacing w:after="0" w:line="240" w:lineRule="auto"/>
        <w:rPr>
          <w:rFonts w:ascii="Arial" w:cs="Arial" w:eastAsia="Arial" w:hAnsi="Arial"/>
        </w:rPr>
      </w:pPr>
      <w:r w:rsidDel="00000000" w:rsidR="00000000" w:rsidRPr="00000000">
        <w:rPr>
          <w:rtl w:val="0"/>
        </w:rPr>
      </w:r>
    </w:p>
    <w:tbl>
      <w:tblPr>
        <w:tblStyle w:val="Table2"/>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3085"/>
        <w:gridCol w:w="5635"/>
        <w:tblGridChange w:id="0">
          <w:tblGrid>
            <w:gridCol w:w="3085"/>
            <w:gridCol w:w="5635"/>
          </w:tblGrid>
        </w:tblGridChange>
      </w:tblGrid>
      <w:tr>
        <w:trPr>
          <w:cantSplit w:val="0"/>
          <w:tblHeader w:val="0"/>
        </w:trPr>
        <w:tc>
          <w:tcPr>
            <w:gridSpan w:val="2"/>
            <w:shd w:fill="bfbfbf" w:val="clear"/>
          </w:tcPr>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Dades de l’investigador principal</w:t>
            </w:r>
          </w:p>
        </w:tc>
      </w:tr>
      <w:tr>
        <w:trPr>
          <w:cantSplit w:val="0"/>
          <w:tblHeader w:val="0"/>
        </w:trPr>
        <w:tc>
          <w:tcPr>
            <w:shd w:fill="d9d9d9" w:val="clear"/>
          </w:tcPr>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Nom i cognoms de l’investigador principal</w:t>
            </w:r>
          </w:p>
        </w:tc>
        <w:tc>
          <w:tcPr/>
          <w:p w:rsidR="00000000" w:rsidDel="00000000" w:rsidP="00000000" w:rsidRDefault="00000000" w:rsidRPr="00000000" w14:paraId="00000010">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Núm. de col·legiat/da</w:t>
            </w:r>
          </w:p>
        </w:tc>
        <w:tc>
          <w:tcPr/>
          <w:p w:rsidR="00000000" w:rsidDel="00000000" w:rsidP="00000000" w:rsidRDefault="00000000" w:rsidRPr="00000000" w14:paraId="00000012">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Nom i cognoms dels investigadors col·laboradors</w:t>
            </w:r>
          </w:p>
        </w:tc>
        <w:tc>
          <w:tcPr/>
          <w:p w:rsidR="00000000" w:rsidDel="00000000" w:rsidP="00000000" w:rsidRDefault="00000000" w:rsidRPr="00000000" w14:paraId="00000014">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Núm. de col·legiats/des</w:t>
            </w:r>
          </w:p>
        </w:tc>
        <w:tc>
          <w:tcPr/>
          <w:p w:rsidR="00000000" w:rsidDel="00000000" w:rsidP="00000000" w:rsidRDefault="00000000" w:rsidRPr="00000000" w14:paraId="00000016">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rtl w:val="0"/>
              </w:rPr>
              <w:t xml:space="preserve">Unitat d’especialització</w:t>
            </w:r>
          </w:p>
        </w:tc>
        <w:tc>
          <w:tcPr/>
          <w:p w:rsidR="00000000" w:rsidDel="00000000" w:rsidP="00000000" w:rsidRDefault="00000000" w:rsidRPr="00000000" w14:paraId="00000018">
            <w:pPr>
              <w:rPr>
                <w:rFonts w:ascii="Arial" w:cs="Arial" w:eastAsia="Arial" w:hAnsi="Arial"/>
              </w:rPr>
            </w:pPr>
            <w:r w:rsidDel="00000000" w:rsidR="00000000" w:rsidRPr="00000000">
              <w:rPr>
                <w:rtl w:val="0"/>
              </w:rPr>
            </w:r>
          </w:p>
        </w:tc>
      </w:tr>
    </w:tbl>
    <w:p w:rsidR="00000000" w:rsidDel="00000000" w:rsidP="00000000" w:rsidRDefault="00000000" w:rsidRPr="00000000" w14:paraId="00000019">
      <w:pPr>
        <w:spacing w:after="0" w:line="240" w:lineRule="auto"/>
        <w:rPr>
          <w:rFonts w:ascii="Arial" w:cs="Arial" w:eastAsia="Arial" w:hAnsi="Arial"/>
        </w:rPr>
      </w:pPr>
      <w:r w:rsidDel="00000000" w:rsidR="00000000" w:rsidRPr="00000000">
        <w:rPr>
          <w:rtl w:val="0"/>
        </w:rPr>
      </w:r>
    </w:p>
    <w:tbl>
      <w:tblPr>
        <w:tblStyle w:val="Table3"/>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3085"/>
        <w:gridCol w:w="5635"/>
        <w:tblGridChange w:id="0">
          <w:tblGrid>
            <w:gridCol w:w="3085"/>
            <w:gridCol w:w="5635"/>
          </w:tblGrid>
        </w:tblGridChange>
      </w:tblGrid>
      <w:tr>
        <w:trPr>
          <w:cantSplit w:val="0"/>
          <w:tblHeader w:val="0"/>
        </w:trPr>
        <w:tc>
          <w:tcPr>
            <w:gridSpan w:val="2"/>
            <w:shd w:fill="bfbfbf" w:val="clear"/>
          </w:tcPr>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Dades del Manual de l’investigador</w:t>
            </w:r>
          </w:p>
        </w:tc>
      </w:tr>
      <w:tr>
        <w:trPr>
          <w:cantSplit w:val="0"/>
          <w:tblHeader w:val="0"/>
        </w:trPr>
        <w:tc>
          <w:tcPr>
            <w:shd w:fill="d9d9d9" w:val="clear"/>
          </w:tcPr>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Títol del Manual de l’investigador</w:t>
            </w:r>
          </w:p>
        </w:tc>
        <w:tc>
          <w:tcPr/>
          <w:p w:rsidR="00000000" w:rsidDel="00000000" w:rsidP="00000000" w:rsidRDefault="00000000" w:rsidRPr="00000000" w14:paraId="0000001D">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rtl w:val="0"/>
              </w:rPr>
              <w:t xml:space="preserve">Data</w:t>
            </w:r>
          </w:p>
        </w:tc>
        <w:tc>
          <w:tcPr/>
          <w:p w:rsidR="00000000" w:rsidDel="00000000" w:rsidP="00000000" w:rsidRDefault="00000000" w:rsidRPr="00000000" w14:paraId="0000001F">
            <w:pPr>
              <w:rPr>
                <w:rFonts w:ascii="Arial" w:cs="Arial" w:eastAsia="Arial" w:hAnsi="Arial"/>
              </w:rPr>
            </w:pPr>
            <w:r w:rsidDel="00000000" w:rsidR="00000000" w:rsidRPr="00000000">
              <w:rPr>
                <w:rtl w:val="0"/>
              </w:rPr>
            </w:r>
          </w:p>
        </w:tc>
      </w:tr>
      <w:tr>
        <w:trPr>
          <w:cantSplit w:val="0"/>
          <w:tblHeader w:val="0"/>
        </w:trPr>
        <w:tc>
          <w:tcPr>
            <w:tcBorders>
              <w:bottom w:color="a6a6a6" w:space="0" w:sz="4" w:val="single"/>
            </w:tcBorders>
            <w:shd w:fill="d9d9d9" w:val="clear"/>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Versió</w:t>
            </w:r>
          </w:p>
        </w:tc>
        <w:tc>
          <w:tcPr>
            <w:tcBorders>
              <w:bottom w:color="a6a6a6" w:space="0" w:sz="4" w:val="single"/>
            </w:tcBorders>
          </w:tcPr>
          <w:p w:rsidR="00000000" w:rsidDel="00000000" w:rsidP="00000000" w:rsidRDefault="00000000" w:rsidRPr="00000000" w14:paraId="00000021">
            <w:pPr>
              <w:rPr>
                <w:rFonts w:ascii="Arial" w:cs="Arial" w:eastAsia="Arial" w:hAnsi="Arial"/>
              </w:rPr>
            </w:pPr>
            <w:r w:rsidDel="00000000" w:rsidR="00000000" w:rsidRPr="00000000">
              <w:rPr>
                <w:rtl w:val="0"/>
              </w:rPr>
            </w:r>
          </w:p>
        </w:tc>
      </w:tr>
    </w:tbl>
    <w:p w:rsidR="00000000" w:rsidDel="00000000" w:rsidP="00000000" w:rsidRDefault="00000000" w:rsidRPr="00000000" w14:paraId="00000022">
      <w:pPr>
        <w:spacing w:after="0" w:line="240" w:lineRule="auto"/>
        <w:rPr>
          <w:rFonts w:ascii="Arial" w:cs="Arial" w:eastAsia="Arial" w:hAnsi="Arial"/>
        </w:rPr>
      </w:pPr>
      <w:r w:rsidDel="00000000" w:rsidR="00000000" w:rsidRPr="00000000">
        <w:rPr>
          <w:rtl w:val="0"/>
        </w:rPr>
      </w:r>
    </w:p>
    <w:tbl>
      <w:tblPr>
        <w:tblStyle w:val="Table4"/>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Declaració de confidencialitat</w:t>
            </w:r>
          </w:p>
        </w:tc>
      </w:tr>
      <w:tr>
        <w:trPr>
          <w:cantSplit w:val="0"/>
          <w:tblHeader w:val="0"/>
        </w:trPr>
        <w:tc>
          <w:tcPr>
            <w:shd w:fill="auto" w:val="clear"/>
          </w:tcPr>
          <w:p w:rsidR="00000000" w:rsidDel="00000000" w:rsidP="00000000" w:rsidRDefault="00000000" w:rsidRPr="00000000" w14:paraId="00000024">
            <w:pPr>
              <w:jc w:val="both"/>
              <w:rPr>
                <w:rFonts w:ascii="Arial" w:cs="Arial" w:eastAsia="Arial" w:hAnsi="Arial"/>
                <w:i w:val="1"/>
              </w:rPr>
            </w:pPr>
            <w:r w:rsidDel="00000000" w:rsidR="00000000" w:rsidRPr="00000000">
              <w:rPr>
                <w:rFonts w:ascii="Arial" w:cs="Arial" w:eastAsia="Arial" w:hAnsi="Arial"/>
                <w:i w:val="1"/>
                <w:rtl w:val="0"/>
              </w:rPr>
              <w:t xml:space="preserve">El patrocinador podria incloure una declaració per demanar als investigadors / beneficiaris considerar el Manual de l’Investigador com un document confidencial, d'ús exclusiu de l'equip de l'investigador o el Comitè d'Ètica d'Investigació.</w:t>
            </w:r>
          </w:p>
          <w:p w:rsidR="00000000" w:rsidDel="00000000" w:rsidP="00000000" w:rsidRDefault="00000000" w:rsidRPr="00000000" w14:paraId="00000025">
            <w:pPr>
              <w:jc w:val="both"/>
              <w:rPr>
                <w:rFonts w:ascii="Arial" w:cs="Arial" w:eastAsia="Arial" w:hAnsi="Arial"/>
                <w:i w:val="1"/>
              </w:rPr>
            </w:pPr>
            <w:r w:rsidDel="00000000" w:rsidR="00000000" w:rsidRPr="00000000">
              <w:rPr>
                <w:rtl w:val="0"/>
              </w:rPr>
            </w:r>
          </w:p>
        </w:tc>
      </w:tr>
    </w:tbl>
    <w:p w:rsidR="00000000" w:rsidDel="00000000" w:rsidP="00000000" w:rsidRDefault="00000000" w:rsidRPr="00000000" w14:paraId="00000026">
      <w:pPr>
        <w:spacing w:after="0" w:line="240" w:lineRule="auto"/>
        <w:rPr>
          <w:rFonts w:ascii="Arial" w:cs="Arial" w:eastAsia="Arial" w:hAnsi="Arial"/>
        </w:rPr>
      </w:pPr>
      <w:r w:rsidDel="00000000" w:rsidR="00000000" w:rsidRPr="00000000">
        <w:rPr>
          <w:rtl w:val="0"/>
        </w:rPr>
      </w:r>
    </w:p>
    <w:tbl>
      <w:tblPr>
        <w:tblStyle w:val="Table5"/>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Resum</w:t>
            </w:r>
          </w:p>
        </w:tc>
      </w:tr>
      <w:tr>
        <w:trPr>
          <w:cantSplit w:val="0"/>
          <w:tblHeader w:val="0"/>
        </w:trPr>
        <w:tc>
          <w:tcPr>
            <w:shd w:fill="auto" w:val="clear"/>
          </w:tcPr>
          <w:p w:rsidR="00000000" w:rsidDel="00000000" w:rsidP="00000000" w:rsidRDefault="00000000" w:rsidRPr="00000000" w14:paraId="00000028">
            <w:pPr>
              <w:jc w:val="both"/>
              <w:rPr>
                <w:rFonts w:ascii="Arial" w:cs="Arial" w:eastAsia="Arial" w:hAnsi="Arial"/>
                <w:i w:val="1"/>
              </w:rPr>
            </w:pPr>
            <w:r w:rsidDel="00000000" w:rsidR="00000000" w:rsidRPr="00000000">
              <w:rPr>
                <w:rFonts w:ascii="Arial" w:cs="Arial" w:eastAsia="Arial" w:hAnsi="Arial"/>
                <w:i w:val="1"/>
                <w:rtl w:val="0"/>
              </w:rPr>
              <w:t xml:space="preserve">Proporcionar un resum breu, destacant la informació física, química, </w:t>
            </w:r>
            <w:r w:rsidDel="00000000" w:rsidR="00000000" w:rsidRPr="00000000">
              <w:rPr>
                <w:rFonts w:ascii="Arial" w:cs="Arial" w:eastAsia="Arial" w:hAnsi="Arial"/>
                <w:i w:val="1"/>
                <w:highlight w:val="darkYellow"/>
                <w:rtl w:val="0"/>
              </w:rPr>
              <w:t xml:space="preserve">farmacèutica, farmacològica, toxicològica, farmacocinètica, metabòlica</w:t>
            </w:r>
            <w:r w:rsidDel="00000000" w:rsidR="00000000" w:rsidRPr="00000000">
              <w:rPr>
                <w:rFonts w:ascii="Arial" w:cs="Arial" w:eastAsia="Arial" w:hAnsi="Arial"/>
                <w:i w:val="1"/>
                <w:rtl w:val="0"/>
              </w:rPr>
              <w:t xml:space="preserve"> i clínica important i disponible que sigui rellevant per a la fase de desenvolupament clínic del producte o la tècnica en investigació.</w:t>
            </w:r>
          </w:p>
          <w:p w:rsidR="00000000" w:rsidDel="00000000" w:rsidP="00000000" w:rsidRDefault="00000000" w:rsidRPr="00000000" w14:paraId="00000029">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2A">
      <w:pPr>
        <w:spacing w:after="0" w:line="240" w:lineRule="auto"/>
        <w:rPr>
          <w:rFonts w:ascii="Arial" w:cs="Arial" w:eastAsia="Arial" w:hAnsi="Arial"/>
        </w:rPr>
      </w:pPr>
      <w:r w:rsidDel="00000000" w:rsidR="00000000" w:rsidRPr="00000000">
        <w:rPr>
          <w:rtl w:val="0"/>
        </w:rPr>
      </w:r>
    </w:p>
    <w:tbl>
      <w:tblPr>
        <w:tblStyle w:val="Table6"/>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Introducció</w:t>
            </w:r>
          </w:p>
        </w:tc>
      </w:tr>
      <w:tr>
        <w:trPr>
          <w:cantSplit w:val="0"/>
          <w:tblHeader w:val="0"/>
        </w:trPr>
        <w:tc>
          <w:tcPr>
            <w:shd w:fill="auto" w:val="clear"/>
          </w:tcPr>
          <w:p w:rsidR="00000000" w:rsidDel="00000000" w:rsidP="00000000" w:rsidRDefault="00000000" w:rsidRPr="00000000" w14:paraId="0000002C">
            <w:pPr>
              <w:jc w:val="both"/>
              <w:rPr>
                <w:rFonts w:ascii="Arial" w:cs="Arial" w:eastAsia="Arial" w:hAnsi="Arial"/>
                <w:i w:val="1"/>
              </w:rPr>
            </w:pPr>
            <w:r w:rsidDel="00000000" w:rsidR="00000000" w:rsidRPr="00000000">
              <w:rPr>
                <w:rFonts w:ascii="Arial" w:cs="Arial" w:eastAsia="Arial" w:hAnsi="Arial"/>
                <w:i w:val="1"/>
                <w:rtl w:val="0"/>
              </w:rPr>
              <w:t xml:space="preserve">Proporcionar una breu introducció que contingui el nom tècnic (i la denominació comuna internacional i el nom comercial quan estiguin autoritzats) del producte en investigació, </w:t>
            </w:r>
            <w:r w:rsidDel="00000000" w:rsidR="00000000" w:rsidRPr="00000000">
              <w:rPr>
                <w:rFonts w:ascii="Arial" w:cs="Arial" w:eastAsia="Arial" w:hAnsi="Arial"/>
                <w:i w:val="1"/>
                <w:highlight w:val="darkYellow"/>
                <w:rtl w:val="0"/>
              </w:rPr>
              <w:t xml:space="preserve">la classe farmacològica del producte en investigació</w:t>
            </w:r>
            <w:r w:rsidDel="00000000" w:rsidR="00000000" w:rsidRPr="00000000">
              <w:rPr>
                <w:rFonts w:ascii="Arial" w:cs="Arial" w:eastAsia="Arial" w:hAnsi="Arial"/>
                <w:i w:val="1"/>
                <w:rtl w:val="0"/>
              </w:rPr>
              <w:t xml:space="preserve"> i les diferències respecte als de la seva classe (per exemple: avantatges), la justificació per realitzar l'assaig clínic proposat amb el producte i les seves previstes indicacions profilàctiques, terapèutiques i diagnòstiques. Finalment, la introducció ha de proporcionar l'enfocament general a seguir en l'avaluació del producte en investigació.</w:t>
            </w:r>
          </w:p>
          <w:p w:rsidR="00000000" w:rsidDel="00000000" w:rsidP="00000000" w:rsidRDefault="00000000" w:rsidRPr="00000000" w14:paraId="0000002D">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2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F">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1">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2">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5">
      <w:pPr>
        <w:spacing w:after="0" w:line="240" w:lineRule="auto"/>
        <w:rPr>
          <w:rFonts w:ascii="Arial" w:cs="Arial" w:eastAsia="Arial" w:hAnsi="Arial"/>
        </w:rPr>
      </w:pPr>
      <w:r w:rsidDel="00000000" w:rsidR="00000000" w:rsidRPr="00000000">
        <w:rPr>
          <w:rtl w:val="0"/>
        </w:rPr>
      </w:r>
    </w:p>
    <w:tbl>
      <w:tblPr>
        <w:tblStyle w:val="Table7"/>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4644"/>
        <w:gridCol w:w="4076"/>
        <w:tblGridChange w:id="0">
          <w:tblGrid>
            <w:gridCol w:w="4644"/>
            <w:gridCol w:w="4076"/>
          </w:tblGrid>
        </w:tblGridChange>
      </w:tblGrid>
      <w:tr>
        <w:trPr>
          <w:cantSplit w:val="0"/>
          <w:tblHeader w:val="0"/>
        </w:trPr>
        <w:tc>
          <w:tcPr>
            <w:gridSpan w:val="2"/>
            <w:shd w:fill="bfbfbf" w:val="clear"/>
          </w:tcPr>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Propietats físiques, químiques i farmacèutiques i formulació</w:t>
            </w:r>
          </w:p>
        </w:tc>
      </w:tr>
      <w:tr>
        <w:trPr>
          <w:cantSplit w:val="0"/>
          <w:tblHeader w:val="0"/>
        </w:trPr>
        <w:tc>
          <w:tcPr>
            <w:shd w:fill="d9d9d9" w:val="clear"/>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Nom/s genèric/s [DCI (Denominació Comuna Internacional) o similar]</w:t>
            </w:r>
          </w:p>
        </w:tc>
        <w:tc>
          <w:tcPr/>
          <w:p w:rsidR="00000000" w:rsidDel="00000000" w:rsidP="00000000" w:rsidRDefault="00000000" w:rsidRPr="00000000" w14:paraId="00000039">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Classificació ATC (</w:t>
            </w:r>
            <w:r w:rsidDel="00000000" w:rsidR="00000000" w:rsidRPr="00000000">
              <w:rPr>
                <w:rFonts w:ascii="Arial" w:cs="Arial" w:eastAsia="Arial" w:hAnsi="Arial"/>
                <w:i w:val="1"/>
                <w:rtl w:val="0"/>
              </w:rPr>
              <w:t xml:space="preserve">Anatomical Therapeutic Chemical</w:t>
            </w:r>
            <w:r w:rsidDel="00000000" w:rsidR="00000000" w:rsidRPr="00000000">
              <w:rPr>
                <w:rFonts w:ascii="Arial" w:cs="Arial" w:eastAsia="Arial" w:hAnsi="Arial"/>
                <w:rtl w:val="0"/>
              </w:rPr>
              <w:t xml:space="preserve">) fins el 4rt nivell (*)</w:t>
            </w:r>
          </w:p>
        </w:tc>
        <w:tc>
          <w:tcPr/>
          <w:p w:rsidR="00000000" w:rsidDel="00000000" w:rsidP="00000000" w:rsidRDefault="00000000" w:rsidRPr="00000000" w14:paraId="0000003B">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Classificació CAS (</w:t>
            </w:r>
            <w:r w:rsidDel="00000000" w:rsidR="00000000" w:rsidRPr="00000000">
              <w:rPr>
                <w:rFonts w:ascii="Arial" w:cs="Arial" w:eastAsia="Arial" w:hAnsi="Arial"/>
                <w:i w:val="1"/>
                <w:rtl w:val="0"/>
              </w:rPr>
              <w:t xml:space="preserve">Chemical Abstract Service</w:t>
            </w:r>
            <w:r w:rsidDel="00000000" w:rsidR="00000000" w:rsidRPr="00000000">
              <w:rPr>
                <w:rFonts w:ascii="Arial" w:cs="Arial" w:eastAsia="Arial" w:hAnsi="Arial"/>
                <w:rtl w:val="0"/>
              </w:rPr>
              <w:t xml:space="preserve">) (**)</w:t>
            </w:r>
          </w:p>
        </w:tc>
        <w:tc>
          <w:tcPr/>
          <w:p w:rsidR="00000000" w:rsidDel="00000000" w:rsidP="00000000" w:rsidRDefault="00000000" w:rsidRPr="00000000" w14:paraId="0000003D">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rtl w:val="0"/>
              </w:rPr>
              <w:t xml:space="preserve">Propietats físico-químiques</w:t>
            </w:r>
          </w:p>
        </w:tc>
        <w:tc>
          <w:tcPr/>
          <w:p w:rsidR="00000000" w:rsidDel="00000000" w:rsidP="00000000" w:rsidRDefault="00000000" w:rsidRPr="00000000" w14:paraId="0000003F">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40">
            <w:pPr>
              <w:rPr>
                <w:rFonts w:ascii="Arial" w:cs="Arial" w:eastAsia="Arial" w:hAnsi="Arial"/>
              </w:rPr>
            </w:pPr>
            <w:r w:rsidDel="00000000" w:rsidR="00000000" w:rsidRPr="00000000">
              <w:rPr>
                <w:rFonts w:ascii="Arial" w:cs="Arial" w:eastAsia="Arial" w:hAnsi="Arial"/>
                <w:rtl w:val="0"/>
              </w:rPr>
              <w:t xml:space="preserve">Fórmula/es quali-quantitativa/es</w:t>
            </w:r>
          </w:p>
        </w:tc>
        <w:tc>
          <w:tcPr/>
          <w:p w:rsidR="00000000" w:rsidDel="00000000" w:rsidP="00000000" w:rsidRDefault="00000000" w:rsidRPr="00000000" w14:paraId="00000041">
            <w:pPr>
              <w:rPr>
                <w:rFonts w:ascii="Arial" w:cs="Arial" w:eastAsia="Arial" w:hAnsi="Arial"/>
              </w:rPr>
            </w:pPr>
            <w:r w:rsidDel="00000000" w:rsidR="00000000" w:rsidRPr="00000000">
              <w:rPr>
                <w:rtl w:val="0"/>
              </w:rPr>
            </w:r>
          </w:p>
        </w:tc>
      </w:tr>
      <w:tr>
        <w:trPr>
          <w:cantSplit w:val="0"/>
          <w:tblHeader w:val="0"/>
        </w:trPr>
        <w:tc>
          <w:tcPr>
            <w:tcBorders>
              <w:bottom w:color="a6a6a6" w:space="0" w:sz="4" w:val="single"/>
            </w:tcBorders>
            <w:shd w:fill="d9d9d9" w:val="clear"/>
          </w:tcPr>
          <w:p w:rsidR="00000000" w:rsidDel="00000000" w:rsidP="00000000" w:rsidRDefault="00000000" w:rsidRPr="00000000" w14:paraId="00000042">
            <w:pPr>
              <w:rPr>
                <w:rFonts w:ascii="Arial" w:cs="Arial" w:eastAsia="Arial" w:hAnsi="Arial"/>
              </w:rPr>
            </w:pPr>
            <w:r w:rsidDel="00000000" w:rsidR="00000000" w:rsidRPr="00000000">
              <w:rPr>
                <w:rFonts w:ascii="Arial" w:cs="Arial" w:eastAsia="Arial" w:hAnsi="Arial"/>
                <w:highlight w:val="darkYellow"/>
                <w:rtl w:val="0"/>
              </w:rPr>
              <w:t xml:space="preserve">Forma/es farmacèutica/es a estudiar</w:t>
            </w:r>
            <w:r w:rsidDel="00000000" w:rsidR="00000000" w:rsidRPr="00000000">
              <w:rPr>
                <w:rtl w:val="0"/>
              </w:rPr>
            </w:r>
          </w:p>
        </w:tc>
        <w:tc>
          <w:tcPr>
            <w:tcBorders>
              <w:bottom w:color="a6a6a6" w:space="0" w:sz="4" w:val="single"/>
            </w:tcBorders>
          </w:tcPr>
          <w:p w:rsidR="00000000" w:rsidDel="00000000" w:rsidP="00000000" w:rsidRDefault="00000000" w:rsidRPr="00000000" w14:paraId="00000043">
            <w:pPr>
              <w:rPr>
                <w:rFonts w:ascii="Arial" w:cs="Arial" w:eastAsia="Arial" w:hAnsi="Arial"/>
              </w:rPr>
            </w:pPr>
            <w:r w:rsidDel="00000000" w:rsidR="00000000" w:rsidRPr="00000000">
              <w:rPr>
                <w:rtl w:val="0"/>
              </w:rPr>
            </w:r>
          </w:p>
        </w:tc>
      </w:tr>
    </w:tbl>
    <w:p w:rsidR="00000000" w:rsidDel="00000000" w:rsidP="00000000" w:rsidRDefault="00000000" w:rsidRPr="00000000" w14:paraId="00000044">
      <w:pPr>
        <w:spacing w:after="0" w:line="240" w:lineRule="auto"/>
        <w:jc w:val="both"/>
        <w:rPr>
          <w:rFonts w:ascii="Arial" w:cs="Arial" w:eastAsia="Arial" w:hAnsi="Arial"/>
        </w:rPr>
      </w:pPr>
      <w:r w:rsidDel="00000000" w:rsidR="00000000" w:rsidRPr="00000000">
        <w:rPr>
          <w:rFonts w:ascii="Arial" w:cs="Arial" w:eastAsia="Arial" w:hAnsi="Arial"/>
          <w:rtl w:val="0"/>
        </w:rPr>
        <w:t xml:space="preserve">S'ha de facilitar una descripció de les substàncies actives del producte en investigació (incloent la fórmula química i / o estructura), i un resum breu de les propietats físiques, químiques i farmacèutiques rellevants.</w:t>
      </w:r>
    </w:p>
    <w:p w:rsidR="00000000" w:rsidDel="00000000" w:rsidP="00000000" w:rsidRDefault="00000000" w:rsidRPr="00000000" w14:paraId="00000045">
      <w:pPr>
        <w:spacing w:after="0" w:line="240" w:lineRule="auto"/>
        <w:jc w:val="both"/>
        <w:rPr>
          <w:rFonts w:ascii="Arial" w:cs="Arial" w:eastAsia="Arial" w:hAnsi="Arial"/>
        </w:rPr>
      </w:pPr>
      <w:r w:rsidDel="00000000" w:rsidR="00000000" w:rsidRPr="00000000">
        <w:rPr>
          <w:rFonts w:ascii="Arial" w:cs="Arial" w:eastAsia="Arial" w:hAnsi="Arial"/>
          <w:rtl w:val="0"/>
        </w:rPr>
        <w:t xml:space="preserve">Per permetre que es prenguin mesures de seguretat apropiades durant l'assaig, s'ha de facilitar i justificar, si és clínicament rellevant, una descripció de la formulació que s'utilitzarà, incloent-hi els excipients. S’haurà de proporcionar també instruccions sobre l'emmagatzematge i maneig de les </w:t>
      </w:r>
      <w:r w:rsidDel="00000000" w:rsidR="00000000" w:rsidRPr="00000000">
        <w:rPr>
          <w:rFonts w:ascii="Arial" w:cs="Arial" w:eastAsia="Arial" w:hAnsi="Arial"/>
          <w:highlight w:val="darkYellow"/>
          <w:rtl w:val="0"/>
        </w:rPr>
        <w:t xml:space="preserve">formes farmacèutiques</w:t>
      </w:r>
      <w:r w:rsidDel="00000000" w:rsidR="00000000" w:rsidRPr="00000000">
        <w:rPr>
          <w:rFonts w:ascii="Arial" w:cs="Arial" w:eastAsia="Arial" w:hAnsi="Arial"/>
          <w:rtl w:val="0"/>
        </w:rPr>
        <w:t xml:space="preserve">.</w:t>
      </w:r>
    </w:p>
    <w:p w:rsidR="00000000" w:rsidDel="00000000" w:rsidP="00000000" w:rsidRDefault="00000000" w:rsidRPr="00000000" w14:paraId="00000046">
      <w:pPr>
        <w:spacing w:after="0" w:line="240" w:lineRule="auto"/>
        <w:jc w:val="both"/>
        <w:rPr>
          <w:rFonts w:ascii="Arial" w:cs="Arial" w:eastAsia="Arial" w:hAnsi="Arial"/>
        </w:rPr>
      </w:pPr>
      <w:r w:rsidDel="00000000" w:rsidR="00000000" w:rsidRPr="00000000">
        <w:rPr>
          <w:rFonts w:ascii="Arial" w:cs="Arial" w:eastAsia="Arial" w:hAnsi="Arial"/>
          <w:rtl w:val="0"/>
        </w:rPr>
        <w:t xml:space="preserve">S'haurà esmentar qualsevol similitud estructural amb altres compostos coneguts.</w:t>
      </w:r>
    </w:p>
    <w:p w:rsidR="00000000" w:rsidDel="00000000" w:rsidP="00000000" w:rsidRDefault="00000000" w:rsidRPr="00000000" w14:paraId="00000047">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8">
      <w:pPr>
        <w:spacing w:after="0" w:line="240" w:lineRule="auto"/>
        <w:rPr>
          <w:rFonts w:ascii="Arial" w:cs="Arial" w:eastAsia="Arial" w:hAnsi="Arial"/>
        </w:rPr>
      </w:pPr>
      <w:r w:rsidDel="00000000" w:rsidR="00000000" w:rsidRPr="00000000">
        <w:rPr>
          <w:rFonts w:ascii="Arial" w:cs="Arial" w:eastAsia="Arial" w:hAnsi="Arial"/>
          <w:rtl w:val="0"/>
        </w:rPr>
        <w:t xml:space="preserve">(*) Més informació sobre la classificació ATC a: </w:t>
      </w:r>
      <w:hyperlink r:id="rId7">
        <w:r w:rsidDel="00000000" w:rsidR="00000000" w:rsidRPr="00000000">
          <w:rPr>
            <w:rFonts w:ascii="Arial" w:cs="Arial" w:eastAsia="Arial" w:hAnsi="Arial"/>
            <w:color w:val="0000ff"/>
            <w:u w:val="single"/>
            <w:rtl w:val="0"/>
          </w:rPr>
          <w:t xml:space="preserve">http://www.whocc.no/atc/structure_and_principles/</w:t>
        </w:r>
      </w:hyperlink>
      <w:r w:rsidDel="00000000" w:rsidR="00000000" w:rsidRPr="00000000">
        <w:rPr>
          <w:rFonts w:ascii="Arial" w:cs="Arial" w:eastAsia="Arial" w:hAnsi="Arial"/>
          <w:rtl w:val="0"/>
        </w:rPr>
        <w:t xml:space="preserve"> </w:t>
      </w:r>
    </w:p>
    <w:p w:rsidR="00000000" w:rsidDel="00000000" w:rsidP="00000000" w:rsidRDefault="00000000" w:rsidRPr="00000000" w14:paraId="00000049">
      <w:pPr>
        <w:spacing w:after="0" w:line="240" w:lineRule="auto"/>
        <w:rPr>
          <w:rFonts w:ascii="Arial" w:cs="Arial" w:eastAsia="Arial" w:hAnsi="Arial"/>
        </w:rPr>
      </w:pPr>
      <w:r w:rsidDel="00000000" w:rsidR="00000000" w:rsidRPr="00000000">
        <w:rPr>
          <w:rFonts w:ascii="Arial" w:cs="Arial" w:eastAsia="Arial" w:hAnsi="Arial"/>
          <w:rtl w:val="0"/>
        </w:rPr>
        <w:t xml:space="preserve">(**) Més informació sobre la classificació CAS a: </w:t>
      </w:r>
      <w:hyperlink r:id="rId8">
        <w:r w:rsidDel="00000000" w:rsidR="00000000" w:rsidRPr="00000000">
          <w:rPr>
            <w:rFonts w:ascii="Arial" w:cs="Arial" w:eastAsia="Arial" w:hAnsi="Arial"/>
            <w:color w:val="0000ff"/>
            <w:u w:val="single"/>
            <w:rtl w:val="0"/>
          </w:rPr>
          <w:t xml:space="preserve">https://www.cas.org/</w:t>
        </w:r>
      </w:hyperlink>
      <w:r w:rsidDel="00000000" w:rsidR="00000000" w:rsidRPr="00000000">
        <w:rPr>
          <w:rFonts w:ascii="Arial" w:cs="Arial" w:eastAsia="Arial" w:hAnsi="Arial"/>
          <w:rtl w:val="0"/>
        </w:rPr>
        <w:t xml:space="preserve"> </w:t>
      </w:r>
    </w:p>
    <w:p w:rsidR="00000000" w:rsidDel="00000000" w:rsidP="00000000" w:rsidRDefault="00000000" w:rsidRPr="00000000" w14:paraId="0000004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B">
      <w:pPr>
        <w:spacing w:after="0" w:line="240" w:lineRule="auto"/>
        <w:rPr>
          <w:rFonts w:ascii="Arial" w:cs="Arial" w:eastAsia="Arial" w:hAnsi="Arial"/>
        </w:rPr>
      </w:pPr>
      <w:r w:rsidDel="00000000" w:rsidR="00000000" w:rsidRPr="00000000">
        <w:rPr>
          <w:rtl w:val="0"/>
        </w:rPr>
      </w:r>
    </w:p>
    <w:tbl>
      <w:tblPr>
        <w:tblStyle w:val="Table8"/>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Efectes en humans</w:t>
            </w:r>
          </w:p>
        </w:tc>
      </w:tr>
      <w:tr>
        <w:trPr>
          <w:cantSplit w:val="0"/>
          <w:tblHeader w:val="0"/>
        </w:trPr>
        <w:tc>
          <w:tcPr>
            <w:tcBorders>
              <w:bottom w:color="a6a6a6" w:space="0" w:sz="4" w:val="single"/>
            </w:tcBorders>
            <w:shd w:fill="d9d9d9" w:val="clear"/>
          </w:tcPr>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8.1 Introducció</w:t>
            </w:r>
          </w:p>
        </w:tc>
      </w:tr>
      <w:tr>
        <w:trPr>
          <w:cantSplit w:val="0"/>
          <w:tblHeader w:val="0"/>
        </w:trPr>
        <w:tc>
          <w:tcPr>
            <w:shd w:fill="auto" w:val="clear"/>
          </w:tcPr>
          <w:p w:rsidR="00000000" w:rsidDel="00000000" w:rsidP="00000000" w:rsidRDefault="00000000" w:rsidRPr="00000000" w14:paraId="0000004E">
            <w:pPr>
              <w:jc w:val="both"/>
              <w:rPr>
                <w:rFonts w:ascii="Arial" w:cs="Arial" w:eastAsia="Arial" w:hAnsi="Arial"/>
                <w:i w:val="1"/>
              </w:rPr>
            </w:pPr>
            <w:r w:rsidDel="00000000" w:rsidR="00000000" w:rsidRPr="00000000">
              <w:rPr>
                <w:rFonts w:ascii="Arial" w:cs="Arial" w:eastAsia="Arial" w:hAnsi="Arial"/>
                <w:i w:val="1"/>
                <w:rtl w:val="0"/>
              </w:rPr>
              <w:t xml:space="preserve">S'ha de facilitar una discussió rigorosa dels efectes coneguts dels productes d'investigació en humans incloent informació sobre farmacocinètica, metabolisme, farmacodinàmia, dosi-resposta, seguretat, eficàcia i altres activitats farmacològiques. S’ha de proporcionar, quan sigui possible, un resum de cada assaig clínic finalitzat. També, s'haurà de facilitar informació en relació als resultats de qualsevol ús dels productes d'investigació fora dels assaigs clínics, com ara l'experiència durant la comercialització.</w:t>
            </w:r>
          </w:p>
          <w:p w:rsidR="00000000" w:rsidDel="00000000" w:rsidP="00000000" w:rsidRDefault="00000000" w:rsidRPr="00000000" w14:paraId="0000004F">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50">
      <w:pPr>
        <w:spacing w:after="0" w:line="240" w:lineRule="auto"/>
        <w:rPr>
          <w:rFonts w:ascii="Arial" w:cs="Arial" w:eastAsia="Arial" w:hAnsi="Arial"/>
        </w:rPr>
      </w:pPr>
      <w:r w:rsidDel="00000000" w:rsidR="00000000" w:rsidRPr="00000000">
        <w:rPr>
          <w:rtl w:val="0"/>
        </w:rPr>
      </w:r>
    </w:p>
    <w:tbl>
      <w:tblPr>
        <w:tblStyle w:val="Table9"/>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d9d9d9" w:val="clear"/>
          </w:tcPr>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8.2 Farmacocinètica: absorció, distribució, metabolisme i excreció</w:t>
            </w:r>
          </w:p>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rtl w:val="0"/>
              </w:rPr>
              <w:t xml:space="preserve">Farmacocinètica i metabolisme del producte en humans</w:t>
            </w:r>
          </w:p>
        </w:tc>
      </w:tr>
      <w:tr>
        <w:trPr>
          <w:cantSplit w:val="0"/>
          <w:tblHeader w:val="0"/>
        </w:trPr>
        <w:tc>
          <w:tcPr>
            <w:shd w:fill="auto" w:val="clear"/>
          </w:tcPr>
          <w:p w:rsidR="00000000" w:rsidDel="00000000" w:rsidP="00000000" w:rsidRDefault="00000000" w:rsidRPr="00000000" w14:paraId="00000053">
            <w:pPr>
              <w:jc w:val="both"/>
              <w:rPr>
                <w:rFonts w:ascii="Arial" w:cs="Arial" w:eastAsia="Arial" w:hAnsi="Arial"/>
                <w:i w:val="1"/>
              </w:rPr>
            </w:pPr>
            <w:r w:rsidDel="00000000" w:rsidR="00000000" w:rsidRPr="00000000">
              <w:rPr>
                <w:rFonts w:ascii="Arial" w:cs="Arial" w:eastAsia="Arial" w:hAnsi="Arial"/>
                <w:i w:val="1"/>
                <w:rtl w:val="0"/>
              </w:rPr>
              <w:t xml:space="preserve">S'haurà de presentar un resum d'informació sobre la farmacocinètica del producte en investigació incloent-hi la següent informació, si està disponible:</w:t>
            </w:r>
          </w:p>
          <w:p w:rsidR="00000000" w:rsidDel="00000000" w:rsidP="00000000" w:rsidRDefault="00000000" w:rsidRPr="00000000" w14:paraId="00000054">
            <w:pPr>
              <w:jc w:val="both"/>
              <w:rPr>
                <w:rFonts w:ascii="Arial" w:cs="Arial" w:eastAsia="Arial" w:hAnsi="Arial"/>
                <w:i w:val="1"/>
              </w:rPr>
            </w:pPr>
            <w:r w:rsidDel="00000000" w:rsidR="00000000" w:rsidRPr="00000000">
              <w:rPr>
                <w:rFonts w:ascii="Arial" w:cs="Arial" w:eastAsia="Arial" w:hAnsi="Arial"/>
                <w:i w:val="1"/>
                <w:rtl w:val="0"/>
              </w:rPr>
              <w:t xml:space="preserve">- Farmacocinètica (incloent-hi metabolisme, quan sigui procedent, i absorció, unió a proteïnes plasmàtiques, distribució i eliminació).</w:t>
            </w:r>
          </w:p>
          <w:p w:rsidR="00000000" w:rsidDel="00000000" w:rsidP="00000000" w:rsidRDefault="00000000" w:rsidRPr="00000000" w14:paraId="00000055">
            <w:pPr>
              <w:jc w:val="both"/>
              <w:rPr>
                <w:rFonts w:ascii="Arial" w:cs="Arial" w:eastAsia="Arial" w:hAnsi="Arial"/>
                <w:i w:val="1"/>
              </w:rPr>
            </w:pPr>
            <w:r w:rsidDel="00000000" w:rsidR="00000000" w:rsidRPr="00000000">
              <w:rPr>
                <w:rFonts w:ascii="Arial" w:cs="Arial" w:eastAsia="Arial" w:hAnsi="Arial"/>
                <w:i w:val="1"/>
                <w:rtl w:val="0"/>
              </w:rPr>
              <w:t xml:space="preserve">- Biodisponibilitat del producte en investigació (absoluta, quan sigui possible, i/o relativa) utilitzant una forma farmacèutica de referència.</w:t>
            </w:r>
          </w:p>
          <w:p w:rsidR="00000000" w:rsidDel="00000000" w:rsidP="00000000" w:rsidRDefault="00000000" w:rsidRPr="00000000" w14:paraId="00000056">
            <w:pPr>
              <w:jc w:val="both"/>
              <w:rPr>
                <w:rFonts w:ascii="Arial" w:cs="Arial" w:eastAsia="Arial" w:hAnsi="Arial"/>
                <w:i w:val="1"/>
              </w:rPr>
            </w:pPr>
            <w:r w:rsidDel="00000000" w:rsidR="00000000" w:rsidRPr="00000000">
              <w:rPr>
                <w:rFonts w:ascii="Arial" w:cs="Arial" w:eastAsia="Arial" w:hAnsi="Arial"/>
                <w:i w:val="1"/>
                <w:rtl w:val="0"/>
              </w:rPr>
              <w:t xml:space="preserve">- Grups de població (sexe, edat, </w:t>
            </w:r>
            <w:r w:rsidDel="00000000" w:rsidR="00000000" w:rsidRPr="00000000">
              <w:rPr>
                <w:rFonts w:ascii="Arial" w:cs="Arial" w:eastAsia="Arial" w:hAnsi="Arial"/>
                <w:i w:val="1"/>
                <w:highlight w:val="darkYellow"/>
                <w:rtl w:val="0"/>
              </w:rPr>
              <w:t xml:space="preserve">alteració de la funció d'un òrgan</w:t>
            </w:r>
            <w:r w:rsidDel="00000000" w:rsidR="00000000" w:rsidRPr="00000000">
              <w:rPr>
                <w:rFonts w:ascii="Arial" w:cs="Arial" w:eastAsia="Arial" w:hAnsi="Arial"/>
                <w:i w:val="1"/>
                <w:rtl w:val="0"/>
              </w:rPr>
              <w:t xml:space="preserve">, etc.).</w:t>
            </w:r>
          </w:p>
          <w:p w:rsidR="00000000" w:rsidDel="00000000" w:rsidP="00000000" w:rsidRDefault="00000000" w:rsidRPr="00000000" w14:paraId="00000057">
            <w:pPr>
              <w:jc w:val="both"/>
              <w:rPr>
                <w:rFonts w:ascii="Arial" w:cs="Arial" w:eastAsia="Arial" w:hAnsi="Arial"/>
                <w:i w:val="1"/>
              </w:rPr>
            </w:pPr>
            <w:r w:rsidDel="00000000" w:rsidR="00000000" w:rsidRPr="00000000">
              <w:rPr>
                <w:rFonts w:ascii="Arial" w:cs="Arial" w:eastAsia="Arial" w:hAnsi="Arial"/>
                <w:i w:val="1"/>
                <w:rtl w:val="0"/>
              </w:rPr>
              <w:t xml:space="preserve">- Interaccions (interaccions de producte-producte, </w:t>
            </w:r>
            <w:r w:rsidDel="00000000" w:rsidR="00000000" w:rsidRPr="00000000">
              <w:rPr>
                <w:rFonts w:ascii="Arial" w:cs="Arial" w:eastAsia="Arial" w:hAnsi="Arial"/>
                <w:i w:val="1"/>
                <w:highlight w:val="darkYellow"/>
                <w:rtl w:val="0"/>
              </w:rPr>
              <w:t xml:space="preserve">efecte de l'administració conjunta amb aliments</w:t>
            </w:r>
            <w:r w:rsidDel="00000000" w:rsidR="00000000" w:rsidRPr="00000000">
              <w:rPr>
                <w:rFonts w:ascii="Arial" w:cs="Arial" w:eastAsia="Arial" w:hAnsi="Arial"/>
                <w:i w:val="1"/>
                <w:rtl w:val="0"/>
              </w:rPr>
              <w:t xml:space="preserve">, etc.).</w:t>
            </w:r>
          </w:p>
          <w:p w:rsidR="00000000" w:rsidDel="00000000" w:rsidP="00000000" w:rsidRDefault="00000000" w:rsidRPr="00000000" w14:paraId="00000058">
            <w:pPr>
              <w:jc w:val="both"/>
              <w:rPr>
                <w:rFonts w:ascii="Arial" w:cs="Arial" w:eastAsia="Arial" w:hAnsi="Arial"/>
              </w:rPr>
            </w:pPr>
            <w:r w:rsidDel="00000000" w:rsidR="00000000" w:rsidRPr="00000000">
              <w:rPr>
                <w:rFonts w:ascii="Arial" w:cs="Arial" w:eastAsia="Arial" w:hAnsi="Arial"/>
                <w:i w:val="1"/>
                <w:rtl w:val="0"/>
              </w:rPr>
              <w:t xml:space="preserve">- Altres dades farmacocinètiques (per exemple resultats d'estudis de poblacions realitzats dins d'assajos clínics).</w:t>
            </w:r>
            <w:r w:rsidDel="00000000" w:rsidR="00000000" w:rsidRPr="00000000">
              <w:rPr>
                <w:rtl w:val="0"/>
              </w:rPr>
            </w:r>
          </w:p>
        </w:tc>
      </w:tr>
    </w:tbl>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B">
      <w:pPr>
        <w:spacing w:after="0" w:line="240" w:lineRule="auto"/>
        <w:rPr>
          <w:rFonts w:ascii="Arial" w:cs="Arial" w:eastAsia="Arial" w:hAnsi="Arial"/>
        </w:rPr>
      </w:pPr>
      <w:r w:rsidDel="00000000" w:rsidR="00000000" w:rsidRPr="00000000">
        <w:rPr>
          <w:rtl w:val="0"/>
        </w:rPr>
      </w:r>
    </w:p>
    <w:tbl>
      <w:tblPr>
        <w:tblStyle w:val="Table10"/>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d9d9d9" w:val="clear"/>
          </w:tcPr>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8.3 Farmacocinètica: absorció, distribució, metabolisme i excreció</w:t>
            </w:r>
          </w:p>
          <w:p w:rsidR="00000000" w:rsidDel="00000000" w:rsidP="00000000" w:rsidRDefault="00000000" w:rsidRPr="00000000" w14:paraId="0000005D">
            <w:pPr>
              <w:rPr>
                <w:rFonts w:ascii="Arial" w:cs="Arial" w:eastAsia="Arial" w:hAnsi="Arial"/>
              </w:rPr>
            </w:pPr>
            <w:r w:rsidDel="00000000" w:rsidR="00000000" w:rsidRPr="00000000">
              <w:rPr>
                <w:rFonts w:ascii="Arial" w:cs="Arial" w:eastAsia="Arial" w:hAnsi="Arial"/>
                <w:rtl w:val="0"/>
              </w:rPr>
              <w:t xml:space="preserve">Estudis de Seguretat i Eficàcia: Estudis de fase I, II i III. Seguretat i Eficàcia</w:t>
            </w:r>
          </w:p>
        </w:tc>
      </w:tr>
      <w:tr>
        <w:trPr>
          <w:cantSplit w:val="0"/>
          <w:tblHeader w:val="0"/>
        </w:trPr>
        <w:tc>
          <w:tcPr>
            <w:shd w:fill="auto" w:val="clear"/>
          </w:tcPr>
          <w:p w:rsidR="00000000" w:rsidDel="00000000" w:rsidP="00000000" w:rsidRDefault="00000000" w:rsidRPr="00000000" w14:paraId="0000005E">
            <w:pPr>
              <w:jc w:val="both"/>
              <w:rPr>
                <w:rFonts w:ascii="Arial" w:cs="Arial" w:eastAsia="Arial" w:hAnsi="Arial"/>
                <w:i w:val="1"/>
              </w:rPr>
            </w:pPr>
            <w:r w:rsidDel="00000000" w:rsidR="00000000" w:rsidRPr="00000000">
              <w:rPr>
                <w:rFonts w:ascii="Arial" w:cs="Arial" w:eastAsia="Arial" w:hAnsi="Arial"/>
                <w:i w:val="1"/>
                <w:rtl w:val="0"/>
              </w:rPr>
              <w:t xml:space="preserve">S'ha de facilitar un resum de les dades referents a la seguretat, farmacodinàmia, eficàcia i també els estudis dosi-resposta dels productes en investigació (incloent-hi metabòlits, si cal) obtinguts en assajos previs en humans (voluntaris sans i / o participants). S’hauran d'analitzar les implicacions que comporta aquesta informació. En el cas que s'hagin realitzat altres assajos clínics, l'ús de resums de la seguretat i eficàcia dels diferents estudis per indicacions i subgrups facilitarà la comprensió de les dades. Seria útil fer resums tabulats de les reaccions adverses aparegudes en tots els assajos (incloent-hi els de totes les indicacions estudiades). S’hauran de discutir les diferències importants trobades en els patrons i la incidència de les reaccions adverses en les diferents indicacions o subgrups.</w:t>
            </w:r>
          </w:p>
          <w:p w:rsidR="00000000" w:rsidDel="00000000" w:rsidP="00000000" w:rsidRDefault="00000000" w:rsidRPr="00000000" w14:paraId="0000005F">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60">
            <w:pPr>
              <w:jc w:val="both"/>
              <w:rPr>
                <w:rFonts w:ascii="Arial" w:cs="Arial" w:eastAsia="Arial" w:hAnsi="Arial"/>
                <w:b w:val="1"/>
              </w:rPr>
            </w:pPr>
            <w:r w:rsidDel="00000000" w:rsidR="00000000" w:rsidRPr="00000000">
              <w:rPr>
                <w:rFonts w:ascii="Arial" w:cs="Arial" w:eastAsia="Arial" w:hAnsi="Arial"/>
                <w:b w:val="1"/>
                <w:i w:val="1"/>
                <w:rtl w:val="0"/>
              </w:rPr>
              <w:t xml:space="preserve">Dosi, administració, indicacions, usos, contraindicacions i precaucions</w:t>
            </w:r>
            <w:r w:rsidDel="00000000" w:rsidR="00000000" w:rsidRPr="00000000">
              <w:rPr>
                <w:rtl w:val="0"/>
              </w:rPr>
            </w:r>
          </w:p>
          <w:p w:rsidR="00000000" w:rsidDel="00000000" w:rsidP="00000000" w:rsidRDefault="00000000" w:rsidRPr="00000000" w14:paraId="00000061">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62">
      <w:pPr>
        <w:spacing w:after="0" w:line="240" w:lineRule="auto"/>
        <w:rPr>
          <w:rFonts w:ascii="Arial" w:cs="Arial" w:eastAsia="Arial" w:hAnsi="Arial"/>
        </w:rPr>
      </w:pPr>
      <w:r w:rsidDel="00000000" w:rsidR="00000000" w:rsidRPr="00000000">
        <w:rPr>
          <w:rtl w:val="0"/>
        </w:rPr>
      </w:r>
    </w:p>
    <w:tbl>
      <w:tblPr>
        <w:tblStyle w:val="Table11"/>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d9d9d9" w:val="clear"/>
          </w:tcPr>
          <w:p w:rsidR="00000000" w:rsidDel="00000000" w:rsidP="00000000" w:rsidRDefault="00000000" w:rsidRPr="00000000" w14:paraId="00000063">
            <w:pPr>
              <w:rPr>
                <w:rFonts w:ascii="Arial" w:cs="Arial" w:eastAsia="Arial" w:hAnsi="Arial"/>
              </w:rPr>
            </w:pPr>
            <w:r w:rsidDel="00000000" w:rsidR="00000000" w:rsidRPr="00000000">
              <w:rPr>
                <w:rFonts w:ascii="Arial" w:cs="Arial" w:eastAsia="Arial" w:hAnsi="Arial"/>
                <w:rtl w:val="0"/>
              </w:rPr>
              <w:t xml:space="preserve">8.3 Farmacocinètica: absorció, distribució, metabolisme i excreció</w:t>
            </w:r>
          </w:p>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Resum d’efectes adversos</w:t>
            </w:r>
          </w:p>
        </w:tc>
      </w:tr>
      <w:tr>
        <w:trPr>
          <w:cantSplit w:val="0"/>
          <w:tblHeader w:val="0"/>
        </w:trPr>
        <w:tc>
          <w:tcPr>
            <w:shd w:fill="auto" w:val="clear"/>
          </w:tcPr>
          <w:p w:rsidR="00000000" w:rsidDel="00000000" w:rsidP="00000000" w:rsidRDefault="00000000" w:rsidRPr="00000000" w14:paraId="00000065">
            <w:pPr>
              <w:jc w:val="both"/>
              <w:rPr>
                <w:rFonts w:ascii="Arial" w:cs="Arial" w:eastAsia="Arial" w:hAnsi="Arial"/>
                <w:i w:val="1"/>
              </w:rPr>
            </w:pPr>
            <w:r w:rsidDel="00000000" w:rsidR="00000000" w:rsidRPr="00000000">
              <w:rPr>
                <w:rFonts w:ascii="Arial" w:cs="Arial" w:eastAsia="Arial" w:hAnsi="Arial"/>
                <w:i w:val="1"/>
                <w:rtl w:val="0"/>
              </w:rPr>
              <w:t xml:space="preserve">El Manual de l’Investigador haurà de facilitar una descripció dels possibles riscos i reaccions adverses esperades en base a l'experiència prèvia amb els productes en investigació i amb productes relacionats.</w:t>
            </w:r>
          </w:p>
          <w:p w:rsidR="00000000" w:rsidDel="00000000" w:rsidP="00000000" w:rsidRDefault="00000000" w:rsidRPr="00000000" w14:paraId="00000066">
            <w:pPr>
              <w:jc w:val="both"/>
              <w:rPr>
                <w:rFonts w:ascii="Arial" w:cs="Arial" w:eastAsia="Arial" w:hAnsi="Arial"/>
                <w:b w:val="1"/>
              </w:rPr>
            </w:pPr>
            <w:r w:rsidDel="00000000" w:rsidR="00000000" w:rsidRPr="00000000">
              <w:rPr>
                <w:rFonts w:ascii="Arial" w:cs="Arial" w:eastAsia="Arial" w:hAnsi="Arial"/>
                <w:i w:val="1"/>
                <w:rtl w:val="0"/>
              </w:rPr>
              <w:t xml:space="preserve">Així mateix s'han de descriure les precaucions o la monitorització especial a realitzar com a part de la investigació dels productes.</w:t>
            </w:r>
            <w:r w:rsidDel="00000000" w:rsidR="00000000" w:rsidRPr="00000000">
              <w:rPr>
                <w:rtl w:val="0"/>
              </w:rPr>
            </w:r>
          </w:p>
          <w:p w:rsidR="00000000" w:rsidDel="00000000" w:rsidP="00000000" w:rsidRDefault="00000000" w:rsidRPr="00000000" w14:paraId="00000067">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68">
      <w:pPr>
        <w:spacing w:after="0" w:line="240" w:lineRule="auto"/>
        <w:rPr>
          <w:rFonts w:ascii="Arial" w:cs="Arial" w:eastAsia="Arial" w:hAnsi="Arial"/>
        </w:rPr>
      </w:pPr>
      <w:r w:rsidDel="00000000" w:rsidR="00000000" w:rsidRPr="00000000">
        <w:rPr>
          <w:rtl w:val="0"/>
        </w:rPr>
      </w:r>
    </w:p>
    <w:tbl>
      <w:tblPr>
        <w:tblStyle w:val="Table12"/>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Experiència posterior a la comercialització del producte</w:t>
            </w:r>
          </w:p>
        </w:tc>
      </w:tr>
      <w:tr>
        <w:trPr>
          <w:cantSplit w:val="0"/>
          <w:tblHeader w:val="0"/>
        </w:trPr>
        <w:tc>
          <w:tcPr>
            <w:shd w:fill="auto" w:val="clear"/>
          </w:tcPr>
          <w:p w:rsidR="00000000" w:rsidDel="00000000" w:rsidP="00000000" w:rsidRDefault="00000000" w:rsidRPr="00000000" w14:paraId="0000006A">
            <w:pPr>
              <w:jc w:val="both"/>
              <w:rPr>
                <w:rFonts w:ascii="Arial" w:cs="Arial" w:eastAsia="Arial" w:hAnsi="Arial"/>
                <w:i w:val="1"/>
              </w:rPr>
            </w:pPr>
            <w:r w:rsidDel="00000000" w:rsidR="00000000" w:rsidRPr="00000000">
              <w:rPr>
                <w:rFonts w:ascii="Arial" w:cs="Arial" w:eastAsia="Arial" w:hAnsi="Arial"/>
                <w:i w:val="1"/>
                <w:rtl w:val="0"/>
              </w:rPr>
              <w:t xml:space="preserve">El Manual de l’Investigador haurà d'identificar els països on el producte en investigació estigui aprovat o comercialitzat. Qualsevol informació important que sorgeixi de l'ús del medicament comercialitzat s’ha de resumir (formes farmacèutiques, dosis, vies d'administració, reaccions adverses, etc.). El Manual de l’Investigador també ha d'identificar tots els països on no hagi estat autoritzat el registre del producte en recerca o la seva comercialització, com també aquells països en què s'hagin retirat les autoritzacions.</w:t>
            </w:r>
          </w:p>
          <w:p w:rsidR="00000000" w:rsidDel="00000000" w:rsidP="00000000" w:rsidRDefault="00000000" w:rsidRPr="00000000" w14:paraId="0000006B">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6C">
      <w:pPr>
        <w:spacing w:after="0" w:line="240" w:lineRule="auto"/>
        <w:rPr>
          <w:rFonts w:ascii="Arial" w:cs="Arial" w:eastAsia="Arial" w:hAnsi="Arial"/>
        </w:rPr>
      </w:pPr>
      <w:r w:rsidDel="00000000" w:rsidR="00000000" w:rsidRPr="00000000">
        <w:rPr>
          <w:rtl w:val="0"/>
        </w:rPr>
      </w:r>
    </w:p>
    <w:tbl>
      <w:tblPr>
        <w:tblStyle w:val="Table13"/>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Resum de les dades i guia per l'investigador</w:t>
            </w:r>
          </w:p>
        </w:tc>
      </w:tr>
      <w:tr>
        <w:trPr>
          <w:cantSplit w:val="0"/>
          <w:tblHeader w:val="0"/>
        </w:trPr>
        <w:tc>
          <w:tcPr>
            <w:shd w:fill="auto" w:val="clear"/>
          </w:tcPr>
          <w:p w:rsidR="00000000" w:rsidDel="00000000" w:rsidP="00000000" w:rsidRDefault="00000000" w:rsidRPr="00000000" w14:paraId="0000006E">
            <w:pPr>
              <w:jc w:val="both"/>
              <w:rPr>
                <w:rFonts w:ascii="Arial" w:cs="Arial" w:eastAsia="Arial" w:hAnsi="Arial"/>
                <w:i w:val="1"/>
              </w:rPr>
            </w:pPr>
            <w:r w:rsidDel="00000000" w:rsidR="00000000" w:rsidRPr="00000000">
              <w:rPr>
                <w:rFonts w:ascii="Arial" w:cs="Arial" w:eastAsia="Arial" w:hAnsi="Arial"/>
                <w:i w:val="1"/>
                <w:rtl w:val="0"/>
              </w:rPr>
              <w:t xml:space="preserve">Aquesta secció ha d'incloure una discussió global de les dades clíniques i no clíniques i resumir , sempre que sigui possible, la informació procedent de diverses fonts sobre els diferents aspectes del producte en investigaci . D'aquesta manera, l'investigador disposarà de la millor informació de les dades disponibles i de l'avaluació de les implicacions que comporta aquesta informació per a futurs assajos clínics.</w:t>
            </w:r>
          </w:p>
          <w:p w:rsidR="00000000" w:rsidDel="00000000" w:rsidP="00000000" w:rsidRDefault="00000000" w:rsidRPr="00000000" w14:paraId="0000006F">
            <w:pPr>
              <w:jc w:val="both"/>
              <w:rPr>
                <w:rFonts w:ascii="Arial" w:cs="Arial" w:eastAsia="Arial" w:hAnsi="Arial"/>
                <w:i w:val="1"/>
              </w:rPr>
            </w:pPr>
            <w:r w:rsidDel="00000000" w:rsidR="00000000" w:rsidRPr="00000000">
              <w:rPr>
                <w:rFonts w:ascii="Arial" w:cs="Arial" w:eastAsia="Arial" w:hAnsi="Arial"/>
                <w:i w:val="1"/>
                <w:rtl w:val="0"/>
              </w:rPr>
              <w:t xml:space="preserve">Quan sigui procedent, s'hauran discutir els informes publicats referents a productes relacionats. Aquests podrien ajudar a l'investigador a anticipar reaccions adverses al producte o altres problemes que puguin sorgir en l'assaig clínic.</w:t>
            </w:r>
          </w:p>
          <w:p w:rsidR="00000000" w:rsidDel="00000000" w:rsidP="00000000" w:rsidRDefault="00000000" w:rsidRPr="00000000" w14:paraId="00000070">
            <w:pPr>
              <w:jc w:val="both"/>
              <w:rPr>
                <w:rFonts w:ascii="Arial" w:cs="Arial" w:eastAsia="Arial" w:hAnsi="Arial"/>
                <w:b w:val="1"/>
                <w:i w:val="1"/>
              </w:rPr>
            </w:pPr>
            <w:r w:rsidDel="00000000" w:rsidR="00000000" w:rsidRPr="00000000">
              <w:rPr>
                <w:rFonts w:ascii="Arial" w:cs="Arial" w:eastAsia="Arial" w:hAnsi="Arial"/>
                <w:b w:val="1"/>
                <w:i w:val="1"/>
                <w:rtl w:val="0"/>
              </w:rPr>
              <w:t xml:space="preserve">L'objectiu global d'aquesta secció és facilitar a l'investigador un coneixement clar dels possibles riscos i reaccions adverses, així com de les proves específiques, observacions i precaucions que poden ser necessaris durant l'assaig clínic. Aquest coneixement s'ha de basar en la informació física, química, farmacèutica, farmacològica, toxicològica i clínica disponible referent al producte en investigació. També s'ha de proporcionar orientació a l'investigador clínic sobre el reconeixement i tractament de possibles sobredosi i reaccions adverses al producte, basant-se en l'experiència prèvia en humans i en la farmacologia del producte en investigació.</w:t>
            </w:r>
          </w:p>
          <w:p w:rsidR="00000000" w:rsidDel="00000000" w:rsidP="00000000" w:rsidRDefault="00000000" w:rsidRPr="00000000" w14:paraId="00000071">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72">
      <w:pPr>
        <w:spacing w:after="0" w:line="240" w:lineRule="auto"/>
        <w:rPr>
          <w:rFonts w:ascii="Arial" w:cs="Arial" w:eastAsia="Arial" w:hAnsi="Arial"/>
        </w:rPr>
      </w:pPr>
      <w:r w:rsidDel="00000000" w:rsidR="00000000" w:rsidRPr="00000000">
        <w:rPr>
          <w:rtl w:val="0"/>
        </w:rPr>
      </w:r>
    </w:p>
    <w:tbl>
      <w:tblPr>
        <w:tblStyle w:val="Table14"/>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7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Referències bibliogràfiques</w:t>
            </w:r>
          </w:p>
        </w:tc>
      </w:tr>
      <w:tr>
        <w:trPr>
          <w:cantSplit w:val="0"/>
          <w:tblHeader w:val="0"/>
        </w:trPr>
        <w:tc>
          <w:tcPr>
            <w:shd w:fill="auto" w:val="clear"/>
          </w:tcPr>
          <w:p w:rsidR="00000000" w:rsidDel="00000000" w:rsidP="00000000" w:rsidRDefault="00000000" w:rsidRPr="00000000" w14:paraId="00000074">
            <w:pPr>
              <w:jc w:val="both"/>
              <w:rPr>
                <w:rFonts w:ascii="Arial" w:cs="Arial" w:eastAsia="Arial" w:hAnsi="Arial"/>
                <w:i w:val="1"/>
              </w:rPr>
            </w:pPr>
            <w:r w:rsidDel="00000000" w:rsidR="00000000" w:rsidRPr="00000000">
              <w:rPr>
                <w:rFonts w:ascii="Arial" w:cs="Arial" w:eastAsia="Arial" w:hAnsi="Arial"/>
                <w:i w:val="1"/>
                <w:rtl w:val="0"/>
              </w:rPr>
              <w:t xml:space="preserve">Altra informació important: la informació requerida en aquest format que no s'apliqui o que no correspongui a la institució o assaig clínic, pot omplir-se amb les sigles NA.</w:t>
            </w:r>
          </w:p>
          <w:p w:rsidR="00000000" w:rsidDel="00000000" w:rsidP="00000000" w:rsidRDefault="00000000" w:rsidRPr="00000000" w14:paraId="00000075">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76">
      <w:pPr>
        <w:spacing w:after="0" w:line="240" w:lineRule="auto"/>
        <w:rPr>
          <w:rFonts w:ascii="Arial" w:cs="Arial" w:eastAsia="Arial" w:hAnsi="Arial"/>
        </w:rPr>
      </w:pPr>
      <w:r w:rsidDel="00000000" w:rsidR="00000000" w:rsidRPr="00000000">
        <w:rPr>
          <w:rtl w:val="0"/>
        </w:rPr>
      </w:r>
    </w:p>
    <w:sectPr>
      <w:headerReference r:id="rId9"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5"/>
      <w:tblW w:w="8789.0" w:type="dxa"/>
      <w:jc w:val="left"/>
      <w:tblInd w:w="-142.0" w:type="dxa"/>
      <w:tblBorders>
        <w:top w:color="a6a6a6" w:space="0" w:sz="6" w:val="single"/>
        <w:left w:color="a6a6a6" w:space="0" w:sz="6" w:val="single"/>
        <w:bottom w:color="a6a6a6" w:space="0" w:sz="6" w:val="single"/>
        <w:right w:color="a6a6a6" w:space="0" w:sz="6" w:val="single"/>
        <w:insideH w:color="a6a6a6" w:space="0" w:sz="6" w:val="single"/>
        <w:insideV w:color="a6a6a6" w:space="0" w:sz="6" w:val="single"/>
      </w:tblBorders>
      <w:tblLayout w:type="fixed"/>
      <w:tblLook w:val="0000"/>
    </w:tblPr>
    <w:tblGrid>
      <w:gridCol w:w="2552"/>
      <w:gridCol w:w="3686"/>
      <w:gridCol w:w="2551"/>
      <w:tblGridChange w:id="0">
        <w:tblGrid>
          <w:gridCol w:w="2552"/>
          <w:gridCol w:w="3686"/>
          <w:gridCol w:w="2551"/>
        </w:tblGrid>
      </w:tblGridChange>
    </w:tblGrid>
    <w:tr>
      <w:trPr>
        <w:cantSplit w:val="1"/>
        <w:trHeight w:val="1200" w:hRule="atLeast"/>
        <w:tblHeader w:val="0"/>
      </w:trPr>
      <w:tc>
        <w:tcPr>
          <w:vAlign w:val="cente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ffff"/>
              <w:sz w:val="20"/>
              <w:szCs w:val="20"/>
              <w:u w:val="none"/>
              <w:shd w:fill="auto" w:val="clear"/>
              <w:vertAlign w:val="baseline"/>
            </w:rPr>
          </w:pPr>
          <w:r w:rsidDel="00000000" w:rsidR="00000000" w:rsidRPr="00000000">
            <w:rPr>
              <w:rFonts w:ascii="Arial" w:cs="Arial" w:eastAsia="Arial" w:hAnsi="Arial"/>
              <w:b w:val="1"/>
              <w:i w:val="0"/>
              <w:smallCaps w:val="0"/>
              <w:strike w:val="0"/>
              <w:color w:val="ffffff"/>
              <w:sz w:val="20"/>
              <w:szCs w:val="20"/>
              <w:u w:val="none"/>
              <w:shd w:fill="auto" w:val="clear"/>
              <w:vertAlign w:val="baseline"/>
            </w:rPr>
            <w:drawing>
              <wp:inline distB="0" distT="0" distL="0" distR="0">
                <wp:extent cx="1567180" cy="41783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67180" cy="41783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Assaig clínic:</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Manual de l’investigador</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Codi de l’assaig clínic: </w:t>
          </w:r>
          <w:r w:rsidDel="00000000" w:rsidR="00000000" w:rsidRPr="00000000">
            <w:rPr>
              <w:rFonts w:ascii="Arial" w:cs="Arial" w:eastAsia="Arial" w:hAnsi="Arial"/>
              <w:b w:val="1"/>
              <w:i w:val="1"/>
              <w:smallCaps w:val="0"/>
              <w:strike w:val="0"/>
              <w:color w:val="000000"/>
              <w:sz w:val="22"/>
              <w:szCs w:val="22"/>
              <w:highlight w:val="lightGray"/>
              <w:u w:val="none"/>
              <w:vertAlign w:val="baseline"/>
              <w:rtl w:val="0"/>
            </w:rPr>
            <w:t xml:space="preserve">(codi)</w:t>
          </w:r>
          <w:r w:rsidDel="00000000" w:rsidR="00000000" w:rsidRPr="00000000">
            <w:rPr>
              <w:rtl w:val="0"/>
            </w:rPr>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Revisió: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4</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Data rev.:</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w:t>
          </w:r>
          <w:r w:rsidDel="00000000" w:rsidR="00000000" w:rsidRPr="00000000">
            <w:rPr>
              <w:rFonts w:ascii="Arial" w:cs="Arial" w:eastAsia="Arial" w:hAnsi="Arial"/>
              <w:rtl w:val="0"/>
            </w:rPr>
            <w:t xml:space="preserve">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rtl w:val="0"/>
            </w:rPr>
            <w:t xml:space="preserve">12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/2023</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Data doc.: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dd/mm/2023</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Pàgina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a-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42.0" w:type="dxa"/>
        <w:bottom w:w="0.0" w:type="dxa"/>
        <w:right w:w="42.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whocc.no/atc/structure_and_principles/" TargetMode="External"/><Relationship Id="rId8" Type="http://schemas.openxmlformats.org/officeDocument/2006/relationships/hyperlink" Target="https://www.ca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GXw21eOplKtjW2IDfHJw2zFQCw==">CgMxLjAyCGguZ2pkZ3hzOAByITFGc1dPMkFqVTlNSmN2T0NQdHpheFY0RzZwejEzZU4wYw==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